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4DD2" w14:textId="5F6F4F73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19E9D9A">
            <wp:simplePos x="0" y="0"/>
            <wp:positionH relativeFrom="column">
              <wp:posOffset>-354965</wp:posOffset>
            </wp:positionH>
            <wp:positionV relativeFrom="paragraph">
              <wp:posOffset>-312421</wp:posOffset>
            </wp:positionV>
            <wp:extent cx="3697605" cy="1490437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92" cy="15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E46769">
        <w:rPr>
          <w:rFonts w:ascii="Arial" w:hAnsi="Arial" w:cs="Arial"/>
          <w:b/>
          <w:bCs/>
          <w:color w:val="282A2E" w:themeColor="text1"/>
          <w:sz w:val="20"/>
          <w:szCs w:val="20"/>
        </w:rPr>
        <w:t>Крым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</w:p>
    <w:p w14:paraId="02E54909" w14:textId="4A91520E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+7 (3652) 25-52-41</w:t>
      </w:r>
    </w:p>
    <w:p w14:paraId="312F8648" w14:textId="1230ED60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proofErr w:type="gram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proofErr w:type="gramEnd"/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E46769" w:rsidRPr="005C760A">
        <w:rPr>
          <w:rFonts w:ascii="Arial" w:hAnsi="Arial" w:cs="Arial"/>
          <w:color w:val="282A2E" w:themeColor="text1"/>
          <w:sz w:val="20"/>
          <w:szCs w:val="20"/>
        </w:rPr>
        <w:t>82.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01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proofErr w:type="spellStart"/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51FB9FC0" w:rsidR="00D55929" w:rsidRPr="00F438E2" w:rsidRDefault="006B6A7F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6B6A7F">
        <w:rPr>
          <w:rFonts w:ascii="Arial" w:hAnsi="Arial" w:cs="Arial"/>
          <w:b/>
          <w:bCs/>
          <w:noProof/>
          <w:color w:val="282A2E"/>
          <w:sz w:val="26"/>
          <w:szCs w:val="26"/>
        </w:rPr>
        <w:t>25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Симферополь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1B806961" w14:textId="2497B691" w:rsidR="00E46769" w:rsidRPr="00E46769" w:rsidRDefault="006B6A7F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6B6A7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ЗАНЯТОСТЬ РАБОТНИКОВ КУЛЬТУРЫ</w:t>
      </w:r>
    </w:p>
    <w:p w14:paraId="4F502DF9" w14:textId="338032E4" w:rsidR="002D799B" w:rsidRPr="0081278D" w:rsidRDefault="006B6A7F" w:rsidP="00E46769">
      <w:pPr>
        <w:spacing w:after="0"/>
        <w:ind w:right="-2"/>
        <w:rPr>
          <w:rFonts w:ascii="Arial" w:hAnsi="Arial" w:cs="Arial"/>
          <w:b/>
          <w:bCs/>
        </w:rPr>
      </w:pPr>
      <w:r w:rsidRPr="006B6A7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РЕСПУБЛИКЕ КРЫМ (К ДНЮ РАБОТНИКА КУЛЬТУРЫ)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2CE8B691" w14:textId="77777777" w:rsidR="006B6A7F" w:rsidRDefault="006B6A7F" w:rsidP="006B6A7F">
      <w:pPr>
        <w:ind w:firstLine="567"/>
        <w:jc w:val="both"/>
        <w:rPr>
          <w:rFonts w:ascii="Arial" w:hAnsi="Arial" w:cs="Arial"/>
          <w:color w:val="282A2E"/>
        </w:rPr>
      </w:pPr>
      <w:r w:rsidRPr="006B6A7F">
        <w:rPr>
          <w:rFonts w:ascii="Arial" w:hAnsi="Arial" w:cs="Arial"/>
          <w:color w:val="282A2E"/>
        </w:rPr>
        <w:t xml:space="preserve">По данным федеральной статистической отчетности в Республике Крым за январь-сентябрь 2023 года было занято 6,8 тыс. работников культуры, что составляет 1,7% от общей численности работников по полному кругу организаций Республики Крым. </w:t>
      </w:r>
    </w:p>
    <w:p w14:paraId="70170DA7" w14:textId="77777777" w:rsidR="006B6A7F" w:rsidRDefault="006B6A7F" w:rsidP="006B6A7F">
      <w:pPr>
        <w:ind w:firstLine="567"/>
        <w:jc w:val="both"/>
        <w:rPr>
          <w:rFonts w:ascii="Arial" w:hAnsi="Arial" w:cs="Arial"/>
          <w:color w:val="282A2E"/>
        </w:rPr>
      </w:pPr>
      <w:r w:rsidRPr="006B6A7F">
        <w:rPr>
          <w:rFonts w:ascii="Arial" w:hAnsi="Arial" w:cs="Arial"/>
          <w:color w:val="282A2E"/>
        </w:rPr>
        <w:t xml:space="preserve">В организациях государственной и муниципальной формы собственности работало 6,4 тыс.  человек. Из них более трети – это специалисты в области культуры такие как режиссёры, балетмейстеры гримеры, художники по костюму, по свету, библиотекари, фотографы и т.д. Численность артистического персонала составила 0,5 тыс. человек или 8,2%, художественного персонала – 0,2 тыс. человек или 2,8%. </w:t>
      </w:r>
    </w:p>
    <w:p w14:paraId="7B46EDE2" w14:textId="3F73BC20" w:rsidR="00A52928" w:rsidRPr="00C32AD1" w:rsidRDefault="006B6A7F" w:rsidP="006B6A7F">
      <w:pPr>
        <w:ind w:firstLine="567"/>
        <w:jc w:val="both"/>
        <w:rPr>
          <w:rFonts w:ascii="Arial" w:hAnsi="Arial" w:cs="Arial"/>
          <w:color w:val="282A2E"/>
        </w:rPr>
      </w:pPr>
      <w:bookmarkStart w:id="0" w:name="_GoBack"/>
      <w:bookmarkEnd w:id="0"/>
      <w:r w:rsidRPr="006B6A7F">
        <w:rPr>
          <w:rFonts w:ascii="Arial" w:hAnsi="Arial" w:cs="Arial"/>
          <w:color w:val="282A2E"/>
        </w:rPr>
        <w:t>В Республике Крым в области культуры почти две трети работников – женщины. Мужчины больше заняты на должностях режиссеров кино, театра, продюсеров, писателей, поэтов и других литераторов, где их доля достигает почти половины. Профессии дикторов радио, телевидения, актеров, музыкантов, певцов и композиторов можно отнести к женским, поскольку женщин в них занято более 75%.</w:t>
      </w:r>
    </w:p>
    <w:p w14:paraId="1163EBB8" w14:textId="39187B82" w:rsidR="00C32AD1" w:rsidRPr="00C32AD1" w:rsidRDefault="00C32AD1" w:rsidP="00AE761E">
      <w:pPr>
        <w:ind w:firstLine="567"/>
        <w:jc w:val="both"/>
        <w:rPr>
          <w:rFonts w:ascii="Arial" w:hAnsi="Arial" w:cs="Arial"/>
          <w:b/>
          <w:bCs/>
          <w:color w:val="282A2E"/>
        </w:rPr>
      </w:pPr>
    </w:p>
    <w:sectPr w:rsidR="00C32AD1" w:rsidRPr="00C32AD1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C277" w14:textId="77777777" w:rsidR="00293E2B" w:rsidRDefault="00293E2B" w:rsidP="000A4F53">
      <w:pPr>
        <w:spacing w:after="0" w:line="240" w:lineRule="auto"/>
      </w:pPr>
      <w:r>
        <w:separator/>
      </w:r>
    </w:p>
  </w:endnote>
  <w:endnote w:type="continuationSeparator" w:id="0">
    <w:p w14:paraId="765D0D12" w14:textId="77777777" w:rsidR="00293E2B" w:rsidRDefault="00293E2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6B6A7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6297" w14:textId="77777777" w:rsidR="00293E2B" w:rsidRDefault="00293E2B" w:rsidP="000A4F53">
      <w:pPr>
        <w:spacing w:after="0" w:line="240" w:lineRule="auto"/>
      </w:pPr>
      <w:r>
        <w:separator/>
      </w:r>
    </w:p>
  </w:footnote>
  <w:footnote w:type="continuationSeparator" w:id="0">
    <w:p w14:paraId="4D7022B9" w14:textId="77777777" w:rsidR="00293E2B" w:rsidRDefault="00293E2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403CF"/>
    <w:rsid w:val="0005702E"/>
    <w:rsid w:val="00064901"/>
    <w:rsid w:val="000A31E5"/>
    <w:rsid w:val="000A4F53"/>
    <w:rsid w:val="000D65A1"/>
    <w:rsid w:val="001262B3"/>
    <w:rsid w:val="001770CE"/>
    <w:rsid w:val="001A4969"/>
    <w:rsid w:val="001D0C6E"/>
    <w:rsid w:val="001E4C22"/>
    <w:rsid w:val="001F11DC"/>
    <w:rsid w:val="001F66AB"/>
    <w:rsid w:val="0021605C"/>
    <w:rsid w:val="00216178"/>
    <w:rsid w:val="002370CF"/>
    <w:rsid w:val="00240DA0"/>
    <w:rsid w:val="00293E2B"/>
    <w:rsid w:val="002D799B"/>
    <w:rsid w:val="002E36A3"/>
    <w:rsid w:val="002E38E3"/>
    <w:rsid w:val="002E4066"/>
    <w:rsid w:val="002F43A8"/>
    <w:rsid w:val="003248EE"/>
    <w:rsid w:val="00384467"/>
    <w:rsid w:val="003D505E"/>
    <w:rsid w:val="00401FF7"/>
    <w:rsid w:val="00422E10"/>
    <w:rsid w:val="00442CD1"/>
    <w:rsid w:val="00444003"/>
    <w:rsid w:val="00477840"/>
    <w:rsid w:val="004A63C4"/>
    <w:rsid w:val="004D2432"/>
    <w:rsid w:val="0050523C"/>
    <w:rsid w:val="00555B0F"/>
    <w:rsid w:val="005662CE"/>
    <w:rsid w:val="005F45B8"/>
    <w:rsid w:val="00616151"/>
    <w:rsid w:val="006535A1"/>
    <w:rsid w:val="0065389D"/>
    <w:rsid w:val="00654A08"/>
    <w:rsid w:val="006B6A7F"/>
    <w:rsid w:val="006D0D8F"/>
    <w:rsid w:val="006D3A24"/>
    <w:rsid w:val="007238E9"/>
    <w:rsid w:val="007579C9"/>
    <w:rsid w:val="0076796A"/>
    <w:rsid w:val="00775478"/>
    <w:rsid w:val="007B2C20"/>
    <w:rsid w:val="007C439E"/>
    <w:rsid w:val="007C5BAA"/>
    <w:rsid w:val="0081278D"/>
    <w:rsid w:val="00826E1A"/>
    <w:rsid w:val="00843273"/>
    <w:rsid w:val="008757EE"/>
    <w:rsid w:val="008D4B5E"/>
    <w:rsid w:val="008E5D6D"/>
    <w:rsid w:val="00921D17"/>
    <w:rsid w:val="0094288E"/>
    <w:rsid w:val="0095427E"/>
    <w:rsid w:val="009C3F79"/>
    <w:rsid w:val="009C57DA"/>
    <w:rsid w:val="009D4162"/>
    <w:rsid w:val="009F74EB"/>
    <w:rsid w:val="00A06F52"/>
    <w:rsid w:val="00A13323"/>
    <w:rsid w:val="00A27F77"/>
    <w:rsid w:val="00A52928"/>
    <w:rsid w:val="00A623A9"/>
    <w:rsid w:val="00AE761E"/>
    <w:rsid w:val="00B4544A"/>
    <w:rsid w:val="00B47F66"/>
    <w:rsid w:val="00B62C21"/>
    <w:rsid w:val="00B84188"/>
    <w:rsid w:val="00B859C4"/>
    <w:rsid w:val="00B95517"/>
    <w:rsid w:val="00BB403A"/>
    <w:rsid w:val="00BC1235"/>
    <w:rsid w:val="00BD34A0"/>
    <w:rsid w:val="00BD3503"/>
    <w:rsid w:val="00C32AD1"/>
    <w:rsid w:val="00C93672"/>
    <w:rsid w:val="00C95591"/>
    <w:rsid w:val="00C965D0"/>
    <w:rsid w:val="00CA0225"/>
    <w:rsid w:val="00CA1919"/>
    <w:rsid w:val="00D01057"/>
    <w:rsid w:val="00D04954"/>
    <w:rsid w:val="00D11511"/>
    <w:rsid w:val="00D55929"/>
    <w:rsid w:val="00D55ECE"/>
    <w:rsid w:val="00D908F5"/>
    <w:rsid w:val="00DA01F7"/>
    <w:rsid w:val="00DA0299"/>
    <w:rsid w:val="00DC3D74"/>
    <w:rsid w:val="00DF1588"/>
    <w:rsid w:val="00DF2A32"/>
    <w:rsid w:val="00E239C7"/>
    <w:rsid w:val="00E426C4"/>
    <w:rsid w:val="00E46769"/>
    <w:rsid w:val="00E71967"/>
    <w:rsid w:val="00EA5990"/>
    <w:rsid w:val="00F02B98"/>
    <w:rsid w:val="00F31094"/>
    <w:rsid w:val="00F35A65"/>
    <w:rsid w:val="00F37CFA"/>
    <w:rsid w:val="00F438E2"/>
    <w:rsid w:val="00F46EAD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6004-C035-497F-99D6-86D94907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Данюк Виктория Анатольевна</cp:lastModifiedBy>
  <cp:revision>24</cp:revision>
  <cp:lastPrinted>2024-03-25T07:58:00Z</cp:lastPrinted>
  <dcterms:created xsi:type="dcterms:W3CDTF">2024-02-01T11:41:00Z</dcterms:created>
  <dcterms:modified xsi:type="dcterms:W3CDTF">2024-03-25T07:59:00Z</dcterms:modified>
</cp:coreProperties>
</file>